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07DB63" w14:textId="77777777" w:rsidR="00DF7FDB" w:rsidRDefault="00DF7FDB" w:rsidP="00374ED0">
      <w:pPr>
        <w:pStyle w:val="Encabezado"/>
        <w:jc w:val="both"/>
        <w:rPr>
          <w:rFonts w:ascii="Arial Narrow" w:hAnsi="Arial Narrow"/>
        </w:rPr>
      </w:pPr>
      <w:bookmarkStart w:id="0" w:name="_GoBack"/>
      <w:bookmarkEnd w:id="0"/>
    </w:p>
    <w:p w14:paraId="08D7D1CC" w14:textId="51C73467" w:rsidR="00DF7FDB" w:rsidRPr="00624244" w:rsidRDefault="00CE3BF6" w:rsidP="00DF7FDB">
      <w:pPr>
        <w:pStyle w:val="LO-normal"/>
        <w:spacing w:after="58" w:line="240" w:lineRule="auto"/>
        <w:rPr>
          <w:rFonts w:ascii="Arial Narrow" w:eastAsia="Arial Narrow" w:hAnsi="Arial Narrow" w:cs="Arial Narrow"/>
        </w:rPr>
      </w:pPr>
      <w:r w:rsidRPr="00624244">
        <w:rPr>
          <w:rFonts w:ascii="Arial Narrow" w:eastAsia="Arial Narrow" w:hAnsi="Arial Narrow" w:cs="Arial Narrow"/>
          <w:color w:val="000000"/>
        </w:rPr>
        <w:t>El examen consta de ocho</w:t>
      </w:r>
      <w:r w:rsidR="00DF7FDB" w:rsidRPr="00624244">
        <w:rPr>
          <w:rFonts w:ascii="Arial Narrow" w:eastAsia="Arial Narrow" w:hAnsi="Arial Narrow" w:cs="Arial Narrow"/>
          <w:color w:val="000000"/>
        </w:rPr>
        <w:t xml:space="preserve"> ejercicios (dos ejercicios por cada bloque A, B, C y D).</w:t>
      </w:r>
      <w:r w:rsidR="00DF7FDB" w:rsidRPr="00624244">
        <w:rPr>
          <w:rFonts w:ascii="Arial Narrow" w:eastAsia="Arial Narrow" w:hAnsi="Arial Narrow" w:cs="Arial Narrow"/>
        </w:rPr>
        <w:t xml:space="preserve"> El alumno/a debe desarrollar un ejercicio por cada bloque.  En caso de responder a más ejercicios de los requeridos, solo será tenido en cuenta el respondido en primer lugar en cada bloque.</w:t>
      </w:r>
    </w:p>
    <w:p w14:paraId="62323233" w14:textId="77777777" w:rsidR="00CE3BF6" w:rsidRPr="00624244" w:rsidRDefault="00CE3BF6" w:rsidP="00DF7FDB">
      <w:pPr>
        <w:pStyle w:val="LO-normal"/>
        <w:spacing w:after="58" w:line="240" w:lineRule="auto"/>
        <w:rPr>
          <w:rFonts w:ascii="Arial Narrow" w:eastAsia="Arial Narrow" w:hAnsi="Arial Narrow" w:cs="Arial Narrow"/>
        </w:rPr>
      </w:pPr>
    </w:p>
    <w:p w14:paraId="348226FE" w14:textId="77777777" w:rsidR="00CE3BF6" w:rsidRPr="00624244" w:rsidRDefault="00DF7FDB" w:rsidP="00CE3BF6">
      <w:pPr>
        <w:pStyle w:val="Encabezado"/>
        <w:jc w:val="both"/>
        <w:rPr>
          <w:rFonts w:ascii="Arial Narrow" w:hAnsi="Arial Narrow"/>
          <w:sz w:val="22"/>
          <w:szCs w:val="22"/>
        </w:rPr>
      </w:pPr>
      <w:r w:rsidRPr="00624244">
        <w:rPr>
          <w:rFonts w:ascii="Arial Narrow" w:eastAsia="Arial Narrow" w:hAnsi="Arial Narrow" w:cs="Arial Narrow"/>
          <w:sz w:val="22"/>
          <w:szCs w:val="22"/>
        </w:rPr>
        <w:t>Cada ejercicio se calificará entre 0 y 2,5 puntos: apartado (a) hasta 1 punto y (b) hasta 1,5 puntos.</w:t>
      </w:r>
      <w:r w:rsidR="00CE3BF6" w:rsidRPr="00624244">
        <w:rPr>
          <w:rFonts w:ascii="Arial Narrow" w:eastAsia="Arial Narrow" w:hAnsi="Arial Narrow" w:cs="Arial Narrow"/>
          <w:sz w:val="22"/>
          <w:szCs w:val="22"/>
        </w:rPr>
        <w:t xml:space="preserve"> </w:t>
      </w:r>
      <w:r w:rsidR="00CE3BF6" w:rsidRPr="00624244">
        <w:rPr>
          <w:rFonts w:ascii="Arial Narrow" w:hAnsi="Arial Narrow"/>
          <w:sz w:val="22"/>
          <w:szCs w:val="22"/>
        </w:rPr>
        <w:t xml:space="preserve">La puntuación </w:t>
      </w:r>
      <w:r w:rsidR="00CE3BF6" w:rsidRPr="00624244">
        <w:rPr>
          <w:rFonts w:ascii="Arial Narrow" w:hAnsi="Arial Narrow"/>
          <w:sz w:val="22"/>
          <w:szCs w:val="22"/>
          <w:lang w:val="es-ES"/>
        </w:rPr>
        <w:t>del</w:t>
      </w:r>
      <w:r w:rsidR="00CE3BF6" w:rsidRPr="00624244">
        <w:rPr>
          <w:rFonts w:ascii="Arial Narrow" w:hAnsi="Arial Narrow"/>
          <w:sz w:val="22"/>
          <w:szCs w:val="22"/>
        </w:rPr>
        <w:t xml:space="preserve"> examen, entre 0 y 10 puntos, será la suma de las calificaciones de los ejercicios.</w:t>
      </w:r>
    </w:p>
    <w:p w14:paraId="77091C7A" w14:textId="77777777" w:rsidR="00CE3BF6" w:rsidRPr="00624244" w:rsidRDefault="00CE3BF6" w:rsidP="00CE3BF6">
      <w:pPr>
        <w:pStyle w:val="LO-normal"/>
        <w:spacing w:after="58" w:line="240" w:lineRule="auto"/>
        <w:rPr>
          <w:rFonts w:ascii="Arial Narrow" w:eastAsia="Arial Narrow" w:hAnsi="Arial Narrow" w:cs="Arial Narrow"/>
        </w:rPr>
      </w:pPr>
    </w:p>
    <w:p w14:paraId="490E9087" w14:textId="3ABCC61D" w:rsidR="00DF7FDB" w:rsidRPr="00624244" w:rsidRDefault="00DF7FDB" w:rsidP="00CE3BF6">
      <w:pPr>
        <w:pStyle w:val="LO-normal"/>
        <w:spacing w:after="58" w:line="240" w:lineRule="auto"/>
        <w:rPr>
          <w:rFonts w:ascii="Arial Narrow" w:eastAsia="Arial Narrow" w:hAnsi="Arial Narrow" w:cs="Arial Narrow"/>
        </w:rPr>
      </w:pPr>
      <w:r w:rsidRPr="00624244">
        <w:rPr>
          <w:rFonts w:ascii="Arial Narrow" w:eastAsia="Arial Narrow" w:hAnsi="Arial Narrow" w:cs="Arial Narrow"/>
        </w:rPr>
        <w:t>En cada ejercicio solo se pueden utilizar los datos proporcionados en su enunciado.</w:t>
      </w:r>
    </w:p>
    <w:p w14:paraId="6B0CADBB" w14:textId="77777777" w:rsidR="00DF7FDB" w:rsidRPr="00624244" w:rsidRDefault="00DF7FDB" w:rsidP="00374ED0">
      <w:pPr>
        <w:pStyle w:val="Encabezado"/>
        <w:jc w:val="both"/>
        <w:rPr>
          <w:rFonts w:ascii="Arial Narrow" w:hAnsi="Arial Narrow"/>
          <w:sz w:val="22"/>
          <w:szCs w:val="22"/>
        </w:rPr>
      </w:pPr>
    </w:p>
    <w:p w14:paraId="5FD713D9" w14:textId="001EA935" w:rsidR="00374ED0" w:rsidRPr="00624244" w:rsidRDefault="00374ED0" w:rsidP="00374ED0">
      <w:pPr>
        <w:pStyle w:val="Encabezado"/>
        <w:jc w:val="both"/>
        <w:rPr>
          <w:rFonts w:ascii="Arial Narrow" w:hAnsi="Arial Narrow"/>
          <w:sz w:val="22"/>
          <w:szCs w:val="22"/>
        </w:rPr>
      </w:pPr>
    </w:p>
    <w:p w14:paraId="0FC6686B" w14:textId="386A9C67" w:rsidR="00D4003E" w:rsidRPr="00624244" w:rsidRDefault="00D4003E" w:rsidP="00374ED0">
      <w:pPr>
        <w:pStyle w:val="Encabezado"/>
        <w:jc w:val="both"/>
        <w:rPr>
          <w:rFonts w:ascii="Arial Narrow" w:hAnsi="Arial Narrow"/>
          <w:b/>
          <w:bCs/>
          <w:sz w:val="22"/>
          <w:szCs w:val="22"/>
        </w:rPr>
      </w:pPr>
      <w:r w:rsidRPr="00624244">
        <w:rPr>
          <w:rFonts w:ascii="Arial Narrow" w:hAnsi="Arial Narrow"/>
          <w:b/>
          <w:sz w:val="22"/>
          <w:szCs w:val="22"/>
        </w:rPr>
        <w:t>Primer</w:t>
      </w:r>
      <w:r w:rsidRPr="00624244">
        <w:rPr>
          <w:rFonts w:ascii="Arial Narrow" w:hAnsi="Arial Narrow"/>
          <w:b/>
          <w:bCs/>
          <w:sz w:val="22"/>
          <w:szCs w:val="22"/>
        </w:rPr>
        <w:t xml:space="preserve"> apartado</w:t>
      </w:r>
    </w:p>
    <w:p w14:paraId="01A97E90" w14:textId="77777777" w:rsidR="00374ED0" w:rsidRPr="00624244" w:rsidRDefault="00374ED0" w:rsidP="00374ED0">
      <w:pPr>
        <w:pStyle w:val="Encabezado"/>
        <w:jc w:val="both"/>
        <w:rPr>
          <w:rFonts w:ascii="Arial Narrow" w:hAnsi="Arial Narrow"/>
          <w:sz w:val="22"/>
          <w:szCs w:val="22"/>
        </w:rPr>
      </w:pPr>
    </w:p>
    <w:p w14:paraId="179D309D" w14:textId="60FADADC" w:rsidR="00D4003E" w:rsidRPr="00624244" w:rsidRDefault="00D4003E" w:rsidP="00374ED0">
      <w:pPr>
        <w:pStyle w:val="Encabezado"/>
        <w:jc w:val="both"/>
        <w:rPr>
          <w:rFonts w:ascii="Arial Narrow" w:hAnsi="Arial Narrow"/>
          <w:sz w:val="22"/>
          <w:szCs w:val="22"/>
        </w:rPr>
      </w:pPr>
      <w:r w:rsidRPr="00624244">
        <w:rPr>
          <w:rFonts w:ascii="Arial Narrow" w:hAnsi="Arial Narrow"/>
          <w:sz w:val="22"/>
          <w:szCs w:val="22"/>
        </w:rPr>
        <w:t xml:space="preserve">Se pretende </w:t>
      </w:r>
      <w:r w:rsidRPr="00624244">
        <w:rPr>
          <w:rFonts w:ascii="Arial Narrow" w:hAnsi="Arial Narrow"/>
          <w:sz w:val="22"/>
          <w:szCs w:val="22"/>
          <w:lang w:val="es-ES"/>
        </w:rPr>
        <w:t>incidir</w:t>
      </w:r>
      <w:r w:rsidRPr="00624244">
        <w:rPr>
          <w:rFonts w:ascii="Arial Narrow" w:hAnsi="Arial Narrow"/>
          <w:sz w:val="22"/>
          <w:szCs w:val="22"/>
        </w:rPr>
        <w:t xml:space="preserve">, fundamentalmente, en la comprensión por parte de los alumnos/as de los conceptos, leyes y teorías, y su aplicación para la explicación de fenómenos físicos cotidianos. La corrección respetará la libre interpretación del enunciado, en tanto sea compatible con su formulación, y la elección del enfoque que considere conveniente para su desarrollo, si bien debe exigirse que sea lógicamente correcto y físicamente </w:t>
      </w:r>
      <w:r w:rsidRPr="00624244">
        <w:rPr>
          <w:rFonts w:ascii="Arial Narrow" w:hAnsi="Arial Narrow"/>
          <w:sz w:val="22"/>
          <w:szCs w:val="22"/>
          <w:lang w:val="es-ES"/>
        </w:rPr>
        <w:t>adecuado</w:t>
      </w:r>
      <w:r w:rsidRPr="00624244">
        <w:rPr>
          <w:rFonts w:ascii="Arial Narrow" w:hAnsi="Arial Narrow"/>
          <w:sz w:val="22"/>
          <w:szCs w:val="22"/>
        </w:rPr>
        <w:t>; por tanto, cabe esperar que puedan darse diversas respuestas.</w:t>
      </w:r>
    </w:p>
    <w:p w14:paraId="12AB2751" w14:textId="77777777" w:rsidR="00374ED0" w:rsidRPr="00624244" w:rsidRDefault="00374ED0" w:rsidP="00374ED0">
      <w:pPr>
        <w:pStyle w:val="Encabezado"/>
        <w:jc w:val="both"/>
        <w:rPr>
          <w:rFonts w:ascii="Arial Narrow" w:hAnsi="Arial Narrow"/>
          <w:sz w:val="22"/>
          <w:szCs w:val="22"/>
        </w:rPr>
      </w:pPr>
    </w:p>
    <w:p w14:paraId="2F4F8D01" w14:textId="0EA6E6E2" w:rsidR="00D4003E" w:rsidRPr="00624244" w:rsidRDefault="00D4003E" w:rsidP="00374ED0">
      <w:pPr>
        <w:pStyle w:val="Encabezado"/>
        <w:jc w:val="both"/>
        <w:rPr>
          <w:rFonts w:ascii="Arial Narrow" w:hAnsi="Arial Narrow"/>
          <w:sz w:val="22"/>
          <w:szCs w:val="22"/>
        </w:rPr>
      </w:pPr>
      <w:r w:rsidRPr="00624244">
        <w:rPr>
          <w:rFonts w:ascii="Arial Narrow" w:hAnsi="Arial Narrow"/>
          <w:sz w:val="22"/>
          <w:szCs w:val="22"/>
        </w:rPr>
        <w:t xml:space="preserve">En este </w:t>
      </w:r>
      <w:r w:rsidRPr="00624244">
        <w:rPr>
          <w:rFonts w:ascii="Arial Narrow" w:hAnsi="Arial Narrow"/>
          <w:sz w:val="22"/>
          <w:szCs w:val="22"/>
          <w:lang w:val="es-ES"/>
        </w:rPr>
        <w:t>c</w:t>
      </w:r>
      <w:r w:rsidR="00655C6E" w:rsidRPr="00624244">
        <w:rPr>
          <w:rFonts w:ascii="Arial Narrow" w:hAnsi="Arial Narrow"/>
          <w:sz w:val="22"/>
          <w:szCs w:val="22"/>
          <w:lang w:val="es-ES"/>
        </w:rPr>
        <w:t>o</w:t>
      </w:r>
      <w:r w:rsidRPr="00624244">
        <w:rPr>
          <w:rFonts w:ascii="Arial Narrow" w:hAnsi="Arial Narrow"/>
          <w:sz w:val="22"/>
          <w:szCs w:val="22"/>
          <w:lang w:val="es-ES"/>
        </w:rPr>
        <w:t>ntexto</w:t>
      </w:r>
      <w:r w:rsidRPr="00624244">
        <w:rPr>
          <w:rFonts w:ascii="Arial Narrow" w:hAnsi="Arial Narrow"/>
          <w:sz w:val="22"/>
          <w:szCs w:val="22"/>
        </w:rPr>
        <w:t>, la valoración del apartado atenderá a los siguientes aspectos:</w:t>
      </w:r>
    </w:p>
    <w:p w14:paraId="7E19FE9E" w14:textId="77777777" w:rsidR="00D4003E" w:rsidRPr="00624244" w:rsidRDefault="00D4003E" w:rsidP="00D4003E">
      <w:pPr>
        <w:pStyle w:val="Prrafodelista"/>
        <w:widowControl w:val="0"/>
        <w:tabs>
          <w:tab w:val="left" w:pos="0"/>
        </w:tabs>
        <w:autoSpaceDE w:val="0"/>
        <w:autoSpaceDN w:val="0"/>
        <w:ind w:left="0"/>
        <w:contextualSpacing w:val="0"/>
        <w:jc w:val="both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>1. Comprensión y descripción cualitativa del</w:t>
      </w:r>
      <w:r w:rsidRPr="00624244">
        <w:rPr>
          <w:rFonts w:ascii="Arial Narrow" w:hAnsi="Arial Narrow"/>
          <w:spacing w:val="-12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fenómeno.</w:t>
      </w:r>
    </w:p>
    <w:p w14:paraId="6DA4B0DB" w14:textId="64CEA23C" w:rsidR="00D4003E" w:rsidRPr="00624244" w:rsidRDefault="00D4003E" w:rsidP="00D4003E">
      <w:pPr>
        <w:pStyle w:val="Prrafodelista"/>
        <w:widowControl w:val="0"/>
        <w:tabs>
          <w:tab w:val="left" w:pos="0"/>
        </w:tabs>
        <w:autoSpaceDE w:val="0"/>
        <w:autoSpaceDN w:val="0"/>
        <w:ind w:left="0"/>
        <w:contextualSpacing w:val="0"/>
        <w:jc w:val="both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 xml:space="preserve">2. Identificación </w:t>
      </w:r>
      <w:r w:rsidRPr="00624244">
        <w:rPr>
          <w:rFonts w:ascii="Arial Narrow" w:hAnsi="Arial Narrow"/>
          <w:spacing w:val="-3"/>
          <w:sz w:val="22"/>
          <w:szCs w:val="22"/>
          <w:lang w:val="es-ES"/>
        </w:rPr>
        <w:t xml:space="preserve">de </w:t>
      </w:r>
      <w:r w:rsidRPr="00624244">
        <w:rPr>
          <w:rFonts w:ascii="Arial Narrow" w:hAnsi="Arial Narrow"/>
          <w:sz w:val="22"/>
          <w:szCs w:val="22"/>
          <w:lang w:val="es-ES"/>
        </w:rPr>
        <w:t>las magnitudes necesarias para la explicación de la situación física</w:t>
      </w:r>
      <w:r w:rsidRPr="00624244">
        <w:rPr>
          <w:rFonts w:ascii="Arial Narrow" w:hAnsi="Arial Narrow"/>
          <w:spacing w:val="-3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propuesta.</w:t>
      </w:r>
    </w:p>
    <w:p w14:paraId="6221C129" w14:textId="22416D16" w:rsidR="00D4003E" w:rsidRPr="00624244" w:rsidRDefault="00D4003E" w:rsidP="00D4003E">
      <w:pPr>
        <w:pStyle w:val="Prrafodelista"/>
        <w:widowControl w:val="0"/>
        <w:tabs>
          <w:tab w:val="left" w:pos="0"/>
        </w:tabs>
        <w:autoSpaceDE w:val="0"/>
        <w:autoSpaceDN w:val="0"/>
        <w:ind w:left="0"/>
        <w:contextualSpacing w:val="0"/>
        <w:jc w:val="both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>3. Aplicación correcta de las relaciones entre las magnitudes que</w:t>
      </w:r>
      <w:r w:rsidRPr="00624244">
        <w:rPr>
          <w:rFonts w:ascii="Arial Narrow" w:hAnsi="Arial Narrow"/>
          <w:spacing w:val="-10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intervienen.</w:t>
      </w:r>
    </w:p>
    <w:p w14:paraId="43FC289F" w14:textId="29FE7F25" w:rsidR="00D4003E" w:rsidRPr="00624244" w:rsidRDefault="00D4003E" w:rsidP="00D4003E">
      <w:pPr>
        <w:pStyle w:val="Prrafodelista"/>
        <w:widowControl w:val="0"/>
        <w:tabs>
          <w:tab w:val="left" w:pos="0"/>
        </w:tabs>
        <w:autoSpaceDE w:val="0"/>
        <w:autoSpaceDN w:val="0"/>
        <w:ind w:left="0"/>
        <w:contextualSpacing w:val="0"/>
        <w:jc w:val="both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 xml:space="preserve">4. Utilización correcta </w:t>
      </w:r>
      <w:r w:rsidRPr="00624244">
        <w:rPr>
          <w:rFonts w:ascii="Arial Narrow" w:hAnsi="Arial Narrow"/>
          <w:spacing w:val="-3"/>
          <w:sz w:val="22"/>
          <w:szCs w:val="22"/>
          <w:lang w:val="es-ES"/>
        </w:rPr>
        <w:t xml:space="preserve">de </w:t>
      </w:r>
      <w:r w:rsidRPr="00624244">
        <w:rPr>
          <w:rFonts w:ascii="Arial Narrow" w:hAnsi="Arial Narrow"/>
          <w:sz w:val="22"/>
          <w:szCs w:val="22"/>
          <w:lang w:val="es-ES"/>
        </w:rPr>
        <w:t>las unidades y homogeneidad dimensional de las</w:t>
      </w:r>
      <w:r w:rsidRPr="00624244">
        <w:rPr>
          <w:rFonts w:ascii="Arial Narrow" w:hAnsi="Arial Narrow"/>
          <w:spacing w:val="6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expresiones.</w:t>
      </w:r>
    </w:p>
    <w:p w14:paraId="3BAF36BA" w14:textId="24A50496" w:rsidR="00D4003E" w:rsidRPr="00624244" w:rsidRDefault="00D4003E" w:rsidP="00D4003E">
      <w:pPr>
        <w:pStyle w:val="Prrafodelista"/>
        <w:widowControl w:val="0"/>
        <w:tabs>
          <w:tab w:val="left" w:pos="0"/>
        </w:tabs>
        <w:autoSpaceDE w:val="0"/>
        <w:autoSpaceDN w:val="0"/>
        <w:ind w:left="0"/>
        <w:contextualSpacing w:val="0"/>
        <w:jc w:val="both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>5. Utilización de diagramas, esquemas, gráficas, que ayuden a clarificar la</w:t>
      </w:r>
      <w:r w:rsidRPr="00624244">
        <w:rPr>
          <w:rFonts w:ascii="Arial Narrow" w:hAnsi="Arial Narrow"/>
          <w:spacing w:val="4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exposición.</w:t>
      </w:r>
    </w:p>
    <w:p w14:paraId="02FE8927" w14:textId="77CBA72A" w:rsidR="00D4003E" w:rsidRPr="00624244" w:rsidRDefault="00D4003E" w:rsidP="00374ED0">
      <w:pPr>
        <w:pStyle w:val="Encabezado"/>
        <w:jc w:val="both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>6. Precisión en el lenguaje, claridad conceptual y orden</w:t>
      </w:r>
      <w:r w:rsidRPr="00624244">
        <w:rPr>
          <w:rFonts w:ascii="Arial Narrow" w:hAnsi="Arial Narrow"/>
          <w:spacing w:val="5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lógico.</w:t>
      </w:r>
    </w:p>
    <w:p w14:paraId="5AD8F902" w14:textId="77777777" w:rsidR="00374ED0" w:rsidRPr="00624244" w:rsidRDefault="00374ED0" w:rsidP="00374ED0">
      <w:pPr>
        <w:pStyle w:val="Encabezado"/>
        <w:jc w:val="both"/>
        <w:rPr>
          <w:rFonts w:ascii="Arial Narrow" w:hAnsi="Arial Narrow"/>
          <w:sz w:val="22"/>
          <w:szCs w:val="22"/>
          <w:lang w:val="es-ES"/>
        </w:rPr>
      </w:pPr>
    </w:p>
    <w:p w14:paraId="2C9CA5F7" w14:textId="4AD4426A" w:rsidR="00D4003E" w:rsidRPr="00624244" w:rsidRDefault="00D4003E" w:rsidP="00374ED0">
      <w:pPr>
        <w:pStyle w:val="Encabezado"/>
        <w:jc w:val="both"/>
        <w:rPr>
          <w:rFonts w:ascii="Arial Narrow" w:hAnsi="Arial Narrow"/>
          <w:b/>
          <w:bCs/>
          <w:sz w:val="22"/>
          <w:szCs w:val="22"/>
        </w:rPr>
      </w:pPr>
      <w:r w:rsidRPr="00624244">
        <w:rPr>
          <w:rFonts w:ascii="Arial Narrow" w:hAnsi="Arial Narrow"/>
          <w:b/>
          <w:sz w:val="22"/>
          <w:szCs w:val="22"/>
        </w:rPr>
        <w:t>Segundo</w:t>
      </w:r>
      <w:r w:rsidRPr="00624244">
        <w:rPr>
          <w:rFonts w:ascii="Arial Narrow" w:hAnsi="Arial Narrow"/>
          <w:b/>
          <w:bCs/>
          <w:sz w:val="22"/>
          <w:szCs w:val="22"/>
        </w:rPr>
        <w:t xml:space="preserve"> apartado</w:t>
      </w:r>
    </w:p>
    <w:p w14:paraId="2D8A1DAD" w14:textId="77777777" w:rsidR="00374ED0" w:rsidRPr="00624244" w:rsidRDefault="00374ED0" w:rsidP="00374ED0">
      <w:pPr>
        <w:pStyle w:val="Encabezado"/>
        <w:jc w:val="both"/>
        <w:rPr>
          <w:rFonts w:ascii="Arial Narrow" w:hAnsi="Arial Narrow"/>
          <w:sz w:val="22"/>
          <w:szCs w:val="22"/>
        </w:rPr>
      </w:pPr>
    </w:p>
    <w:p w14:paraId="262AFEC5" w14:textId="26A14CB1" w:rsidR="00D4003E" w:rsidRPr="00624244" w:rsidRDefault="00D4003E" w:rsidP="00374ED0">
      <w:pPr>
        <w:pStyle w:val="Encabezado"/>
        <w:jc w:val="both"/>
        <w:rPr>
          <w:rFonts w:ascii="Arial Narrow" w:hAnsi="Arial Narrow"/>
          <w:sz w:val="22"/>
          <w:szCs w:val="22"/>
        </w:rPr>
      </w:pPr>
      <w:r w:rsidRPr="00624244">
        <w:rPr>
          <w:rFonts w:ascii="Arial Narrow" w:hAnsi="Arial Narrow"/>
          <w:sz w:val="22"/>
          <w:szCs w:val="22"/>
        </w:rPr>
        <w:t xml:space="preserve">El </w:t>
      </w:r>
      <w:r w:rsidRPr="00624244">
        <w:rPr>
          <w:rFonts w:ascii="Arial Narrow" w:hAnsi="Arial Narrow"/>
          <w:sz w:val="22"/>
          <w:szCs w:val="22"/>
          <w:lang w:val="es-ES"/>
        </w:rPr>
        <w:t>objetivo</w:t>
      </w:r>
      <w:r w:rsidRPr="00624244">
        <w:rPr>
          <w:rFonts w:ascii="Arial Narrow" w:hAnsi="Arial Narrow"/>
          <w:sz w:val="22"/>
          <w:szCs w:val="22"/>
        </w:rPr>
        <w:t xml:space="preserve"> de este apartado no es la mera resolución para la obtención de un resultado numérico; se pretende valorar la capacidad de respuesta de los alumnos/as ante una situación física concreta, por lo que no deben limitarse a la simple aplicación de expresiones y cálculo de magnitudes. Por otro lado, una correcta interpretación de la situación sin llegar al resultado final pedido, será valorada apreciablemente.</w:t>
      </w:r>
    </w:p>
    <w:p w14:paraId="511D9AE2" w14:textId="77777777" w:rsidR="00374ED0" w:rsidRPr="00624244" w:rsidRDefault="00374ED0" w:rsidP="00374ED0">
      <w:pPr>
        <w:pStyle w:val="Encabezado"/>
        <w:jc w:val="both"/>
        <w:rPr>
          <w:rFonts w:ascii="Arial Narrow" w:hAnsi="Arial Narrow"/>
          <w:sz w:val="22"/>
          <w:szCs w:val="22"/>
        </w:rPr>
      </w:pPr>
    </w:p>
    <w:p w14:paraId="5A7CA135" w14:textId="77777777" w:rsidR="00D4003E" w:rsidRPr="00624244" w:rsidRDefault="00D4003E" w:rsidP="00374ED0">
      <w:pPr>
        <w:pStyle w:val="Encabezado"/>
        <w:jc w:val="both"/>
        <w:rPr>
          <w:rFonts w:ascii="Arial Narrow" w:hAnsi="Arial Narrow"/>
          <w:sz w:val="22"/>
          <w:szCs w:val="22"/>
        </w:rPr>
      </w:pPr>
      <w:r w:rsidRPr="00624244">
        <w:rPr>
          <w:rFonts w:ascii="Arial Narrow" w:hAnsi="Arial Narrow"/>
          <w:sz w:val="22"/>
          <w:szCs w:val="22"/>
        </w:rPr>
        <w:t xml:space="preserve">Para la valoración </w:t>
      </w:r>
      <w:r w:rsidRPr="00624244">
        <w:rPr>
          <w:rFonts w:ascii="Arial Narrow" w:hAnsi="Arial Narrow"/>
          <w:sz w:val="22"/>
          <w:szCs w:val="22"/>
          <w:lang w:val="es-ES"/>
        </w:rPr>
        <w:t>de</w:t>
      </w:r>
      <w:r w:rsidRPr="00624244">
        <w:rPr>
          <w:rFonts w:ascii="Arial Narrow" w:hAnsi="Arial Narrow"/>
          <w:sz w:val="22"/>
          <w:szCs w:val="22"/>
        </w:rPr>
        <w:t xml:space="preserve"> este apartado, a la vista del desarrollo realizado por el alumno/a, se tendrán en cuenta los siguientes aspectos:</w:t>
      </w:r>
    </w:p>
    <w:p w14:paraId="7A415FB1" w14:textId="77777777" w:rsidR="00D4003E" w:rsidRPr="00624244" w:rsidRDefault="00D4003E" w:rsidP="00D4003E">
      <w:pPr>
        <w:pStyle w:val="Textoindependiente"/>
        <w:spacing w:after="0" w:line="240" w:lineRule="auto"/>
        <w:ind w:left="204"/>
        <w:rPr>
          <w:rFonts w:ascii="Arial Narrow" w:hAnsi="Arial Narrow"/>
        </w:rPr>
      </w:pPr>
    </w:p>
    <w:p w14:paraId="390109A7" w14:textId="107AC159" w:rsidR="00D4003E" w:rsidRPr="00624244" w:rsidRDefault="00D4003E" w:rsidP="00D4003E">
      <w:pPr>
        <w:widowControl w:val="0"/>
        <w:tabs>
          <w:tab w:val="left" w:pos="410"/>
        </w:tabs>
        <w:autoSpaceDE w:val="0"/>
        <w:autoSpaceDN w:val="0"/>
        <w:jc w:val="both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>1. Explicación de la situación física e indicación de las leyes a</w:t>
      </w:r>
      <w:r w:rsidRPr="00624244">
        <w:rPr>
          <w:rFonts w:ascii="Arial Narrow" w:hAnsi="Arial Narrow"/>
          <w:spacing w:val="-13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utilizar.</w:t>
      </w:r>
    </w:p>
    <w:p w14:paraId="77DC2B59" w14:textId="74618AED" w:rsidR="00D4003E" w:rsidRPr="00624244" w:rsidRDefault="00D4003E" w:rsidP="00D4003E">
      <w:pPr>
        <w:widowControl w:val="0"/>
        <w:tabs>
          <w:tab w:val="left" w:pos="410"/>
        </w:tabs>
        <w:autoSpaceDE w:val="0"/>
        <w:autoSpaceDN w:val="0"/>
        <w:jc w:val="both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>2. Descripción de la estrategia seguida en la</w:t>
      </w:r>
      <w:r w:rsidRPr="00624244">
        <w:rPr>
          <w:rFonts w:ascii="Arial Narrow" w:hAnsi="Arial Narrow"/>
          <w:spacing w:val="-3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resolución.</w:t>
      </w:r>
    </w:p>
    <w:p w14:paraId="5477F3CF" w14:textId="5A5E7B1C" w:rsidR="00D4003E" w:rsidRPr="00624244" w:rsidRDefault="00D4003E" w:rsidP="00D4003E">
      <w:pPr>
        <w:widowControl w:val="0"/>
        <w:tabs>
          <w:tab w:val="left" w:pos="410"/>
        </w:tabs>
        <w:autoSpaceDE w:val="0"/>
        <w:autoSpaceDN w:val="0"/>
        <w:jc w:val="both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>3. Utilización de esquemas o diagramas que aclaren la resolución del</w:t>
      </w:r>
      <w:r w:rsidRPr="00624244">
        <w:rPr>
          <w:rFonts w:ascii="Arial Narrow" w:hAnsi="Arial Narrow"/>
          <w:spacing w:val="1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problema.</w:t>
      </w:r>
    </w:p>
    <w:p w14:paraId="18D13D6B" w14:textId="090F852C" w:rsidR="00D4003E" w:rsidRPr="00624244" w:rsidRDefault="00D4003E" w:rsidP="00D4003E">
      <w:pPr>
        <w:widowControl w:val="0"/>
        <w:tabs>
          <w:tab w:val="left" w:pos="410"/>
        </w:tabs>
        <w:autoSpaceDE w:val="0"/>
        <w:autoSpaceDN w:val="0"/>
        <w:jc w:val="both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>4. Expresión de los conceptos físicos en lenguaje matemático y realización adecuada de los</w:t>
      </w:r>
      <w:r w:rsidRPr="00624244">
        <w:rPr>
          <w:rFonts w:ascii="Arial Narrow" w:hAnsi="Arial Narrow"/>
          <w:spacing w:val="-11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cálculos.</w:t>
      </w:r>
    </w:p>
    <w:p w14:paraId="2E2DF6F5" w14:textId="3C5BFE52" w:rsidR="00D4003E" w:rsidRPr="00624244" w:rsidRDefault="00D4003E" w:rsidP="00D4003E">
      <w:pPr>
        <w:widowControl w:val="0"/>
        <w:tabs>
          <w:tab w:val="left" w:pos="410"/>
        </w:tabs>
        <w:autoSpaceDE w:val="0"/>
        <w:autoSpaceDN w:val="0"/>
        <w:jc w:val="both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 xml:space="preserve">5. Utilización correcta </w:t>
      </w:r>
      <w:r w:rsidRPr="00624244">
        <w:rPr>
          <w:rFonts w:ascii="Arial Narrow" w:hAnsi="Arial Narrow"/>
          <w:spacing w:val="-3"/>
          <w:sz w:val="22"/>
          <w:szCs w:val="22"/>
          <w:lang w:val="es-ES"/>
        </w:rPr>
        <w:t xml:space="preserve">de </w:t>
      </w:r>
      <w:r w:rsidRPr="00624244">
        <w:rPr>
          <w:rFonts w:ascii="Arial Narrow" w:hAnsi="Arial Narrow"/>
          <w:sz w:val="22"/>
          <w:szCs w:val="22"/>
          <w:lang w:val="es-ES"/>
        </w:rPr>
        <w:t>las unidades y homogeneidad dimensional de las</w:t>
      </w:r>
      <w:r w:rsidRPr="00624244">
        <w:rPr>
          <w:rFonts w:ascii="Arial Narrow" w:hAnsi="Arial Narrow"/>
          <w:spacing w:val="6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expresiones.</w:t>
      </w:r>
    </w:p>
    <w:p w14:paraId="3467DA9D" w14:textId="7098A55D" w:rsidR="00D4003E" w:rsidRPr="00624244" w:rsidRDefault="00D4003E" w:rsidP="00D4003E">
      <w:pPr>
        <w:widowControl w:val="0"/>
        <w:tabs>
          <w:tab w:val="left" w:pos="405"/>
        </w:tabs>
        <w:autoSpaceDE w:val="0"/>
        <w:autoSpaceDN w:val="0"/>
        <w:jc w:val="both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>6. Interpretación de los resultados y contrastación de órdenes de magnitud de los valores</w:t>
      </w:r>
      <w:r w:rsidRPr="00624244">
        <w:rPr>
          <w:rFonts w:ascii="Arial Narrow" w:hAnsi="Arial Narrow"/>
          <w:spacing w:val="-10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obtenidos.</w:t>
      </w:r>
    </w:p>
    <w:p w14:paraId="0F3A8910" w14:textId="72CCDD4D" w:rsidR="00D4003E" w:rsidRPr="00624244" w:rsidRDefault="00D4003E" w:rsidP="00D4003E">
      <w:pPr>
        <w:widowControl w:val="0"/>
        <w:autoSpaceDE w:val="0"/>
        <w:autoSpaceDN w:val="0"/>
        <w:ind w:right="157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 xml:space="preserve">7. Justificación, en </w:t>
      </w:r>
      <w:r w:rsidRPr="00624244">
        <w:rPr>
          <w:rFonts w:ascii="Arial Narrow" w:hAnsi="Arial Narrow"/>
          <w:spacing w:val="-3"/>
          <w:sz w:val="22"/>
          <w:szCs w:val="22"/>
          <w:lang w:val="es-ES"/>
        </w:rPr>
        <w:t xml:space="preserve">su </w:t>
      </w:r>
      <w:r w:rsidRPr="00624244">
        <w:rPr>
          <w:rFonts w:ascii="Arial Narrow" w:hAnsi="Arial Narrow"/>
          <w:sz w:val="22"/>
          <w:szCs w:val="22"/>
          <w:lang w:val="es-ES"/>
        </w:rPr>
        <w:t>caso, de la influencia en determinadas magnitudes físicas de los cambios producidos en otras variables o parámetros que intervienen en el</w:t>
      </w:r>
      <w:r w:rsidRPr="00624244">
        <w:rPr>
          <w:rFonts w:ascii="Arial Narrow" w:hAnsi="Arial Narrow"/>
          <w:spacing w:val="-5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problema.</w:t>
      </w:r>
    </w:p>
    <w:p w14:paraId="3DC7BD84" w14:textId="699FC1CC" w:rsidR="003361BA" w:rsidRPr="00624244" w:rsidRDefault="00D4003E" w:rsidP="00661B50">
      <w:pPr>
        <w:widowControl w:val="0"/>
        <w:autoSpaceDE w:val="0"/>
        <w:autoSpaceDN w:val="0"/>
        <w:ind w:right="156"/>
        <w:rPr>
          <w:rFonts w:ascii="Arial Narrow" w:hAnsi="Arial Narrow"/>
          <w:sz w:val="22"/>
          <w:szCs w:val="22"/>
          <w:lang w:val="es-ES"/>
        </w:rPr>
      </w:pPr>
      <w:r w:rsidRPr="00624244">
        <w:rPr>
          <w:rFonts w:ascii="Arial Narrow" w:hAnsi="Arial Narrow"/>
          <w:sz w:val="22"/>
          <w:szCs w:val="22"/>
          <w:lang w:val="es-ES"/>
        </w:rPr>
        <w:t>8. La omisión de las unidades o su uso incorrecto en los resultados será penalizada con un máximo de 0,25 puntos en la calificación del</w:t>
      </w:r>
      <w:r w:rsidRPr="00624244">
        <w:rPr>
          <w:rFonts w:ascii="Arial Narrow" w:hAnsi="Arial Narrow"/>
          <w:spacing w:val="1"/>
          <w:sz w:val="22"/>
          <w:szCs w:val="22"/>
          <w:lang w:val="es-ES"/>
        </w:rPr>
        <w:t xml:space="preserve"> </w:t>
      </w:r>
      <w:r w:rsidRPr="00624244">
        <w:rPr>
          <w:rFonts w:ascii="Arial Narrow" w:hAnsi="Arial Narrow"/>
          <w:sz w:val="22"/>
          <w:szCs w:val="22"/>
          <w:lang w:val="es-ES"/>
        </w:rPr>
        <w:t>apartado.</w:t>
      </w:r>
    </w:p>
    <w:sectPr w:rsidR="003361BA" w:rsidRPr="00624244" w:rsidSect="00CE067C">
      <w:headerReference w:type="default" r:id="rId7"/>
      <w:pgSz w:w="11906" w:h="16838"/>
      <w:pgMar w:top="1417" w:right="707" w:bottom="1417" w:left="993" w:header="720" w:footer="4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C49FE" w14:textId="77777777" w:rsidR="0001490F" w:rsidRDefault="0001490F">
      <w:r>
        <w:separator/>
      </w:r>
    </w:p>
  </w:endnote>
  <w:endnote w:type="continuationSeparator" w:id="0">
    <w:p w14:paraId="5A772B3F" w14:textId="77777777" w:rsidR="0001490F" w:rsidRDefault="00014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00AB48" w14:textId="77777777" w:rsidR="0001490F" w:rsidRDefault="0001490F">
      <w:r>
        <w:separator/>
      </w:r>
    </w:p>
  </w:footnote>
  <w:footnote w:type="continuationSeparator" w:id="0">
    <w:p w14:paraId="3631F959" w14:textId="77777777" w:rsidR="0001490F" w:rsidRDefault="00014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573CEB" w14:textId="77777777" w:rsidR="0076460E" w:rsidRDefault="0076460E">
    <w:pPr>
      <w:tabs>
        <w:tab w:val="center" w:pos="4512"/>
      </w:tabs>
      <w:jc w:val="both"/>
      <w:rPr>
        <w:b/>
      </w:rPr>
    </w:pPr>
    <w:r>
      <w:rPr>
        <w:b/>
      </w:rPr>
      <w:tab/>
    </w:r>
  </w:p>
  <w:tbl>
    <w:tblPr>
      <w:tblW w:w="10206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Layout w:type="fixed"/>
      <w:tblCellMar>
        <w:left w:w="198" w:type="dxa"/>
        <w:right w:w="198" w:type="dxa"/>
      </w:tblCellMar>
      <w:tblLook w:val="0000" w:firstRow="0" w:lastRow="0" w:firstColumn="0" w:lastColumn="0" w:noHBand="0" w:noVBand="0"/>
    </w:tblPr>
    <w:tblGrid>
      <w:gridCol w:w="1276"/>
      <w:gridCol w:w="6237"/>
      <w:gridCol w:w="2693"/>
    </w:tblGrid>
    <w:tr w:rsidR="002E085C" w:rsidRPr="005C0A48" w14:paraId="7D5E5822" w14:textId="77777777" w:rsidTr="00E22EB0">
      <w:trPr>
        <w:trHeight w:hRule="exact" w:val="1336"/>
      </w:trPr>
      <w:tc>
        <w:tcPr>
          <w:tcW w:w="1276" w:type="dxa"/>
          <w:tcBorders>
            <w:top w:val="single" w:sz="4" w:space="0" w:color="000000"/>
            <w:bottom w:val="single" w:sz="4" w:space="0" w:color="000000"/>
          </w:tcBorders>
          <w:shd w:val="clear" w:color="C0C0C0" w:fill="auto"/>
        </w:tcPr>
        <w:p w14:paraId="158EF155" w14:textId="77777777" w:rsidR="002E085C" w:rsidRPr="005C0A48" w:rsidRDefault="002E085C" w:rsidP="002E085C">
          <w:pPr>
            <w:spacing w:line="56" w:lineRule="exact"/>
            <w:rPr>
              <w:rFonts w:ascii="Arial Narrow" w:hAnsi="Arial Narrow"/>
              <w:b/>
            </w:rPr>
          </w:pPr>
          <w:r w:rsidRPr="005C0A48">
            <w:rPr>
              <w:rFonts w:ascii="Arial Narrow" w:hAnsi="Arial Narrow"/>
              <w:b/>
              <w:noProof/>
              <w:lang w:val="es-ES"/>
            </w:rPr>
            <w:drawing>
              <wp:anchor distT="0" distB="0" distL="114300" distR="114300" simplePos="0" relativeHeight="251659264" behindDoc="0" locked="0" layoutInCell="1" allowOverlap="1" wp14:anchorId="2768046B" wp14:editId="5C7E3E48">
                <wp:simplePos x="0" y="0"/>
                <wp:positionH relativeFrom="column">
                  <wp:posOffset>-70485</wp:posOffset>
                </wp:positionH>
                <wp:positionV relativeFrom="paragraph">
                  <wp:posOffset>19050</wp:posOffset>
                </wp:positionV>
                <wp:extent cx="723900" cy="809625"/>
                <wp:effectExtent l="0" t="0" r="0" b="9525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ua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3900" cy="8096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</w:p>
        <w:p w14:paraId="27CD0A65" w14:textId="77777777" w:rsidR="002E085C" w:rsidRPr="005C0A48" w:rsidRDefault="002E085C" w:rsidP="002E085C">
          <w:pPr>
            <w:tabs>
              <w:tab w:val="center" w:pos="489"/>
            </w:tabs>
            <w:spacing w:after="58"/>
            <w:ind w:left="-118"/>
            <w:rPr>
              <w:rFonts w:ascii="Arial Narrow" w:hAnsi="Arial Narrow"/>
              <w:b/>
            </w:rPr>
          </w:pPr>
        </w:p>
      </w:tc>
      <w:tc>
        <w:tcPr>
          <w:tcW w:w="6237" w:type="dxa"/>
          <w:tcBorders>
            <w:top w:val="single" w:sz="4" w:space="0" w:color="000000"/>
            <w:bottom w:val="single" w:sz="4" w:space="0" w:color="000000"/>
          </w:tcBorders>
          <w:shd w:val="clear" w:color="C0C0C0" w:fill="auto"/>
        </w:tcPr>
        <w:p w14:paraId="0014873B" w14:textId="77777777" w:rsidR="002E085C" w:rsidRPr="005C0A48" w:rsidRDefault="002E085C" w:rsidP="002E085C">
          <w:pPr>
            <w:pStyle w:val="Ttulo1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pBdr>
            <w:spacing w:before="40"/>
            <w:ind w:right="-335"/>
            <w:rPr>
              <w:rFonts w:ascii="Arial Narrow" w:hAnsi="Arial Narrow"/>
              <w:sz w:val="26"/>
              <w:szCs w:val="26"/>
            </w:rPr>
          </w:pPr>
          <w:r w:rsidRPr="005C0A48">
            <w:rPr>
              <w:rFonts w:ascii="Arial Narrow" w:hAnsi="Arial Narrow"/>
              <w:sz w:val="26"/>
              <w:szCs w:val="26"/>
            </w:rPr>
            <w:t>PRUEBA DE EVALUACIÓN DE BACHILLERATO PARA EL ACCESO A LA UNIVERSIDAD Y PRUEBAS DE ADMISIÓN</w:t>
          </w:r>
        </w:p>
        <w:p w14:paraId="2E94A14D" w14:textId="77777777" w:rsidR="002E085C" w:rsidRPr="005C0A48" w:rsidRDefault="002E085C" w:rsidP="002E085C">
          <w:pPr>
            <w:pStyle w:val="Ttulo1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pBdr>
            <w:spacing w:before="40"/>
            <w:ind w:right="-335"/>
            <w:rPr>
              <w:rFonts w:ascii="Arial Narrow" w:hAnsi="Arial Narrow"/>
              <w:sz w:val="20"/>
            </w:rPr>
          </w:pPr>
          <w:r w:rsidRPr="005C0A48">
            <w:rPr>
              <w:rFonts w:ascii="Arial Narrow" w:hAnsi="Arial Narrow"/>
              <w:sz w:val="20"/>
            </w:rPr>
            <w:t>ANDALUCÍA, CEUTA, MELILLA y CENTROS en MARRUECOS</w:t>
          </w:r>
        </w:p>
        <w:p w14:paraId="16FCC9AA" w14:textId="77777777" w:rsidR="002E085C" w:rsidRPr="005C0A48" w:rsidRDefault="002E085C" w:rsidP="002E085C">
          <w:pPr>
            <w:tabs>
              <w:tab w:val="left" w:pos="5274"/>
            </w:tabs>
            <w:spacing w:after="58"/>
            <w:ind w:right="-335"/>
            <w:jc w:val="center"/>
            <w:rPr>
              <w:rFonts w:ascii="Arial Narrow" w:hAnsi="Arial Narrow"/>
              <w:b/>
            </w:rPr>
          </w:pPr>
          <w:r w:rsidRPr="005C0A48">
            <w:rPr>
              <w:rFonts w:ascii="Arial Narrow" w:hAnsi="Arial Narrow"/>
            </w:rPr>
            <w:t>CURSO 202</w:t>
          </w:r>
          <w:r>
            <w:rPr>
              <w:rFonts w:ascii="Arial Narrow" w:hAnsi="Arial Narrow"/>
            </w:rPr>
            <w:t>3</w:t>
          </w:r>
          <w:r w:rsidRPr="005C0A48">
            <w:rPr>
              <w:rFonts w:ascii="Arial Narrow" w:hAnsi="Arial Narrow"/>
            </w:rPr>
            <w:t>-202</w:t>
          </w:r>
          <w:r>
            <w:rPr>
              <w:rFonts w:ascii="Arial Narrow" w:hAnsi="Arial Narrow"/>
            </w:rPr>
            <w:t>4</w:t>
          </w:r>
        </w:p>
      </w:tc>
      <w:tc>
        <w:tcPr>
          <w:tcW w:w="2693" w:type="dxa"/>
          <w:tcBorders>
            <w:top w:val="single" w:sz="4" w:space="0" w:color="000000"/>
            <w:bottom w:val="single" w:sz="4" w:space="0" w:color="000000"/>
          </w:tcBorders>
          <w:shd w:val="clear" w:color="C0C0C0" w:fill="auto"/>
        </w:tcPr>
        <w:p w14:paraId="7AD132D4" w14:textId="77777777" w:rsidR="002E085C" w:rsidRPr="005C0A48" w:rsidRDefault="002E085C" w:rsidP="002E085C">
          <w:pPr>
            <w:spacing w:line="56" w:lineRule="exact"/>
            <w:rPr>
              <w:rFonts w:ascii="Arial Narrow" w:hAnsi="Arial Narrow"/>
              <w:b/>
            </w:rPr>
          </w:pPr>
        </w:p>
        <w:p w14:paraId="4697F86F" w14:textId="77777777" w:rsidR="002E085C" w:rsidRPr="005C0A48" w:rsidRDefault="002E085C" w:rsidP="002E085C">
          <w:pPr>
            <w:spacing w:after="58"/>
            <w:jc w:val="center"/>
            <w:rPr>
              <w:rFonts w:ascii="Arial Narrow" w:hAnsi="Arial Narrow"/>
              <w:b/>
            </w:rPr>
          </w:pPr>
        </w:p>
        <w:p w14:paraId="4F229942" w14:textId="77777777" w:rsidR="002E085C" w:rsidRPr="005C0A48" w:rsidRDefault="002E085C" w:rsidP="002E085C">
          <w:pPr>
            <w:spacing w:after="58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</w:rPr>
            <w:t>FÍSICA</w:t>
          </w:r>
        </w:p>
      </w:tc>
    </w:tr>
  </w:tbl>
  <w:p w14:paraId="1801BBD1" w14:textId="72283FF2" w:rsidR="002E085C" w:rsidRDefault="002E085C" w:rsidP="004F70D5"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both"/>
    </w:pPr>
  </w:p>
  <w:tbl>
    <w:tblPr>
      <w:tblW w:w="10135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Layout w:type="fixed"/>
      <w:tblCellMar>
        <w:left w:w="198" w:type="dxa"/>
        <w:right w:w="198" w:type="dxa"/>
      </w:tblCellMar>
      <w:tblLook w:val="0000" w:firstRow="0" w:lastRow="0" w:firstColumn="0" w:lastColumn="0" w:noHBand="0" w:noVBand="0"/>
    </w:tblPr>
    <w:tblGrid>
      <w:gridCol w:w="1408"/>
      <w:gridCol w:w="8727"/>
    </w:tblGrid>
    <w:tr w:rsidR="004F70D5" w14:paraId="01792CB8" w14:textId="77777777" w:rsidTr="009F6418">
      <w:trPr>
        <w:cantSplit/>
        <w:trHeight w:hRule="exact" w:val="451"/>
      </w:trPr>
      <w:tc>
        <w:tcPr>
          <w:tcW w:w="1408" w:type="dxa"/>
          <w:tcBorders>
            <w:top w:val="single" w:sz="4" w:space="0" w:color="000000"/>
            <w:bottom w:val="single" w:sz="4" w:space="0" w:color="000000"/>
          </w:tcBorders>
          <w:shd w:val="clear" w:color="C0C0C0" w:fill="auto"/>
          <w:tcMar>
            <w:left w:w="85" w:type="dxa"/>
          </w:tcMar>
        </w:tcPr>
        <w:p w14:paraId="14CE277F" w14:textId="204445EC" w:rsidR="004F70D5" w:rsidRDefault="004F70D5" w:rsidP="009F6418">
          <w:pPr>
            <w:spacing w:after="58"/>
            <w:ind w:right="-56"/>
            <w:rPr>
              <w:rFonts w:ascii="Arial Narrow" w:hAnsi="Arial Narrow"/>
              <w:b/>
            </w:rPr>
          </w:pPr>
        </w:p>
      </w:tc>
      <w:tc>
        <w:tcPr>
          <w:tcW w:w="8727" w:type="dxa"/>
          <w:tcBorders>
            <w:top w:val="single" w:sz="4" w:space="0" w:color="000000"/>
            <w:bottom w:val="single" w:sz="4" w:space="0" w:color="000000"/>
          </w:tcBorders>
          <w:shd w:val="clear" w:color="C0C0C0" w:fill="auto"/>
          <w:vAlign w:val="center"/>
        </w:tcPr>
        <w:p w14:paraId="55DFB03E" w14:textId="5BD969A2" w:rsidR="004F70D5" w:rsidRPr="009F6418" w:rsidRDefault="009F6418" w:rsidP="009F6418">
          <w:pPr>
            <w:pStyle w:val="Ttulo3"/>
            <w:keepLines w:val="0"/>
            <w:spacing w:before="0" w:after="58" w:line="240" w:lineRule="auto"/>
            <w:ind w:left="-1468" w:right="-56"/>
            <w:jc w:val="center"/>
            <w:rPr>
              <w:rFonts w:ascii="Arial Narrow" w:hAnsi="Arial Narrow"/>
              <w:b/>
              <w:bCs/>
            </w:rPr>
          </w:pPr>
          <w:r w:rsidRPr="009F6418">
            <w:rPr>
              <w:rFonts w:ascii="Arial Narrow" w:eastAsia="Times New Roman" w:hAnsi="Arial Narrow" w:cs="Times New Roman"/>
              <w:b/>
              <w:color w:val="auto"/>
              <w:szCs w:val="20"/>
              <w:lang w:val="es-ES_tradnl"/>
            </w:rPr>
            <w:t>CRITERIOS</w:t>
          </w:r>
          <w:r w:rsidRPr="009F6418">
            <w:rPr>
              <w:rFonts w:ascii="Arial Narrow" w:hAnsi="Arial Narrow"/>
              <w:b/>
              <w:bCs/>
            </w:rPr>
            <w:t xml:space="preserve"> </w:t>
          </w:r>
          <w:r w:rsidRPr="009F6418">
            <w:rPr>
              <w:rFonts w:ascii="Arial Narrow" w:eastAsia="Times New Roman" w:hAnsi="Arial Narrow" w:cs="Times New Roman"/>
              <w:b/>
              <w:color w:val="auto"/>
              <w:szCs w:val="20"/>
              <w:lang w:val="es-ES_tradnl"/>
            </w:rPr>
            <w:t>ESPECÍFICO</w:t>
          </w:r>
          <w:r>
            <w:rPr>
              <w:rFonts w:ascii="Arial Narrow" w:eastAsia="Times New Roman" w:hAnsi="Arial Narrow" w:cs="Times New Roman"/>
              <w:b/>
              <w:color w:val="auto"/>
              <w:szCs w:val="20"/>
              <w:lang w:val="es-ES_tradnl"/>
            </w:rPr>
            <w:t>S DE C</w:t>
          </w:r>
          <w:r w:rsidRPr="009F6418">
            <w:rPr>
              <w:rFonts w:ascii="Arial Narrow" w:eastAsia="Times New Roman" w:hAnsi="Arial Narrow" w:cs="Times New Roman"/>
              <w:b/>
              <w:color w:val="auto"/>
              <w:szCs w:val="20"/>
              <w:lang w:val="es-ES_tradnl"/>
            </w:rPr>
            <w:t>ORRECCIÓN</w:t>
          </w:r>
        </w:p>
      </w:tc>
    </w:tr>
  </w:tbl>
  <w:p w14:paraId="20B53B6E" w14:textId="77777777" w:rsidR="0076460E" w:rsidRDefault="0076460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66899"/>
    <w:multiLevelType w:val="hybridMultilevel"/>
    <w:tmpl w:val="14B23492"/>
    <w:lvl w:ilvl="0" w:tplc="2DA813CC">
      <w:start w:val="1"/>
      <w:numFmt w:val="decimal"/>
      <w:lvlText w:val="%1."/>
      <w:lvlJc w:val="left"/>
      <w:pPr>
        <w:ind w:left="409" w:hanging="207"/>
      </w:pPr>
      <w:rPr>
        <w:rFonts w:ascii="Arial Narrow" w:eastAsia="Arial Narrow" w:hAnsi="Arial Narrow" w:cs="Arial Narrow" w:hint="default"/>
        <w:w w:val="100"/>
        <w:sz w:val="20"/>
        <w:szCs w:val="20"/>
      </w:rPr>
    </w:lvl>
    <w:lvl w:ilvl="1" w:tplc="7EA2A80C">
      <w:numFmt w:val="bullet"/>
      <w:lvlText w:val="•"/>
      <w:lvlJc w:val="left"/>
      <w:pPr>
        <w:ind w:left="1416" w:hanging="207"/>
      </w:pPr>
      <w:rPr>
        <w:rFonts w:hint="default"/>
      </w:rPr>
    </w:lvl>
    <w:lvl w:ilvl="2" w:tplc="830E0E20">
      <w:numFmt w:val="bullet"/>
      <w:lvlText w:val="•"/>
      <w:lvlJc w:val="left"/>
      <w:pPr>
        <w:ind w:left="2433" w:hanging="207"/>
      </w:pPr>
      <w:rPr>
        <w:rFonts w:hint="default"/>
      </w:rPr>
    </w:lvl>
    <w:lvl w:ilvl="3" w:tplc="5AE8D79C">
      <w:numFmt w:val="bullet"/>
      <w:lvlText w:val="•"/>
      <w:lvlJc w:val="left"/>
      <w:pPr>
        <w:ind w:left="3449" w:hanging="207"/>
      </w:pPr>
      <w:rPr>
        <w:rFonts w:hint="default"/>
      </w:rPr>
    </w:lvl>
    <w:lvl w:ilvl="4" w:tplc="0C6E18E8">
      <w:numFmt w:val="bullet"/>
      <w:lvlText w:val="•"/>
      <w:lvlJc w:val="left"/>
      <w:pPr>
        <w:ind w:left="4466" w:hanging="207"/>
      </w:pPr>
      <w:rPr>
        <w:rFonts w:hint="default"/>
      </w:rPr>
    </w:lvl>
    <w:lvl w:ilvl="5" w:tplc="028AA810">
      <w:numFmt w:val="bullet"/>
      <w:lvlText w:val="•"/>
      <w:lvlJc w:val="left"/>
      <w:pPr>
        <w:ind w:left="5482" w:hanging="207"/>
      </w:pPr>
      <w:rPr>
        <w:rFonts w:hint="default"/>
      </w:rPr>
    </w:lvl>
    <w:lvl w:ilvl="6" w:tplc="0802A8E4">
      <w:numFmt w:val="bullet"/>
      <w:lvlText w:val="•"/>
      <w:lvlJc w:val="left"/>
      <w:pPr>
        <w:ind w:left="6499" w:hanging="207"/>
      </w:pPr>
      <w:rPr>
        <w:rFonts w:hint="default"/>
      </w:rPr>
    </w:lvl>
    <w:lvl w:ilvl="7" w:tplc="C3CAD012">
      <w:numFmt w:val="bullet"/>
      <w:lvlText w:val="•"/>
      <w:lvlJc w:val="left"/>
      <w:pPr>
        <w:ind w:left="7515" w:hanging="207"/>
      </w:pPr>
      <w:rPr>
        <w:rFonts w:hint="default"/>
      </w:rPr>
    </w:lvl>
    <w:lvl w:ilvl="8" w:tplc="C2724826">
      <w:numFmt w:val="bullet"/>
      <w:lvlText w:val="•"/>
      <w:lvlJc w:val="left"/>
      <w:pPr>
        <w:ind w:left="8532" w:hanging="207"/>
      </w:pPr>
      <w:rPr>
        <w:rFonts w:hint="default"/>
      </w:rPr>
    </w:lvl>
  </w:abstractNum>
  <w:abstractNum w:abstractNumId="1" w15:restartNumberingAfterBreak="0">
    <w:nsid w:val="1FA10F08"/>
    <w:multiLevelType w:val="hybridMultilevel"/>
    <w:tmpl w:val="59FA21E8"/>
    <w:lvl w:ilvl="0" w:tplc="1624CBE2">
      <w:start w:val="1"/>
      <w:numFmt w:val="decimal"/>
      <w:lvlText w:val="%1."/>
      <w:lvlJc w:val="left"/>
      <w:pPr>
        <w:ind w:left="409" w:hanging="207"/>
      </w:pPr>
      <w:rPr>
        <w:rFonts w:ascii="Arial Narrow" w:eastAsia="Arial Narrow" w:hAnsi="Arial Narrow" w:cs="Arial Narrow" w:hint="default"/>
        <w:w w:val="100"/>
        <w:sz w:val="20"/>
        <w:szCs w:val="20"/>
      </w:rPr>
    </w:lvl>
    <w:lvl w:ilvl="1" w:tplc="BF9C7CFA">
      <w:numFmt w:val="bullet"/>
      <w:lvlText w:val="•"/>
      <w:lvlJc w:val="left"/>
      <w:pPr>
        <w:ind w:left="1416" w:hanging="207"/>
      </w:pPr>
      <w:rPr>
        <w:rFonts w:hint="default"/>
      </w:rPr>
    </w:lvl>
    <w:lvl w:ilvl="2" w:tplc="F4305B44">
      <w:numFmt w:val="bullet"/>
      <w:lvlText w:val="•"/>
      <w:lvlJc w:val="left"/>
      <w:pPr>
        <w:ind w:left="2433" w:hanging="207"/>
      </w:pPr>
      <w:rPr>
        <w:rFonts w:hint="default"/>
      </w:rPr>
    </w:lvl>
    <w:lvl w:ilvl="3" w:tplc="A91C444C">
      <w:numFmt w:val="bullet"/>
      <w:lvlText w:val="•"/>
      <w:lvlJc w:val="left"/>
      <w:pPr>
        <w:ind w:left="3449" w:hanging="207"/>
      </w:pPr>
      <w:rPr>
        <w:rFonts w:hint="default"/>
      </w:rPr>
    </w:lvl>
    <w:lvl w:ilvl="4" w:tplc="66927C96">
      <w:numFmt w:val="bullet"/>
      <w:lvlText w:val="•"/>
      <w:lvlJc w:val="left"/>
      <w:pPr>
        <w:ind w:left="4466" w:hanging="207"/>
      </w:pPr>
      <w:rPr>
        <w:rFonts w:hint="default"/>
      </w:rPr>
    </w:lvl>
    <w:lvl w:ilvl="5" w:tplc="1EAE6638">
      <w:numFmt w:val="bullet"/>
      <w:lvlText w:val="•"/>
      <w:lvlJc w:val="left"/>
      <w:pPr>
        <w:ind w:left="5482" w:hanging="207"/>
      </w:pPr>
      <w:rPr>
        <w:rFonts w:hint="default"/>
      </w:rPr>
    </w:lvl>
    <w:lvl w:ilvl="6" w:tplc="F5A69A48">
      <w:numFmt w:val="bullet"/>
      <w:lvlText w:val="•"/>
      <w:lvlJc w:val="left"/>
      <w:pPr>
        <w:ind w:left="6499" w:hanging="207"/>
      </w:pPr>
      <w:rPr>
        <w:rFonts w:hint="default"/>
      </w:rPr>
    </w:lvl>
    <w:lvl w:ilvl="7" w:tplc="22D2306C">
      <w:numFmt w:val="bullet"/>
      <w:lvlText w:val="•"/>
      <w:lvlJc w:val="left"/>
      <w:pPr>
        <w:ind w:left="7515" w:hanging="207"/>
      </w:pPr>
      <w:rPr>
        <w:rFonts w:hint="default"/>
      </w:rPr>
    </w:lvl>
    <w:lvl w:ilvl="8" w:tplc="1C5429C6">
      <w:numFmt w:val="bullet"/>
      <w:lvlText w:val="•"/>
      <w:lvlJc w:val="left"/>
      <w:pPr>
        <w:ind w:left="8532" w:hanging="207"/>
      </w:pPr>
      <w:rPr>
        <w:rFonts w:hint="default"/>
      </w:rPr>
    </w:lvl>
  </w:abstractNum>
  <w:abstractNum w:abstractNumId="2" w15:restartNumberingAfterBreak="0">
    <w:nsid w:val="29991A36"/>
    <w:multiLevelType w:val="hybridMultilevel"/>
    <w:tmpl w:val="7CAE7D88"/>
    <w:lvl w:ilvl="0" w:tplc="269C95FE">
      <w:start w:val="1"/>
      <w:numFmt w:val="upperLetter"/>
      <w:lvlText w:val="%1)"/>
      <w:lvlJc w:val="left"/>
      <w:pPr>
        <w:ind w:left="107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97" w:hanging="360"/>
      </w:pPr>
    </w:lvl>
    <w:lvl w:ilvl="2" w:tplc="0C0A001B" w:tentative="1">
      <w:start w:val="1"/>
      <w:numFmt w:val="lowerRoman"/>
      <w:lvlText w:val="%3."/>
      <w:lvlJc w:val="right"/>
      <w:pPr>
        <w:ind w:left="2517" w:hanging="180"/>
      </w:pPr>
    </w:lvl>
    <w:lvl w:ilvl="3" w:tplc="0C0A000F" w:tentative="1">
      <w:start w:val="1"/>
      <w:numFmt w:val="decimal"/>
      <w:lvlText w:val="%4."/>
      <w:lvlJc w:val="left"/>
      <w:pPr>
        <w:ind w:left="3237" w:hanging="360"/>
      </w:pPr>
    </w:lvl>
    <w:lvl w:ilvl="4" w:tplc="0C0A0019" w:tentative="1">
      <w:start w:val="1"/>
      <w:numFmt w:val="lowerLetter"/>
      <w:lvlText w:val="%5."/>
      <w:lvlJc w:val="left"/>
      <w:pPr>
        <w:ind w:left="3957" w:hanging="360"/>
      </w:pPr>
    </w:lvl>
    <w:lvl w:ilvl="5" w:tplc="0C0A001B" w:tentative="1">
      <w:start w:val="1"/>
      <w:numFmt w:val="lowerRoman"/>
      <w:lvlText w:val="%6."/>
      <w:lvlJc w:val="right"/>
      <w:pPr>
        <w:ind w:left="4677" w:hanging="180"/>
      </w:pPr>
    </w:lvl>
    <w:lvl w:ilvl="6" w:tplc="0C0A000F" w:tentative="1">
      <w:start w:val="1"/>
      <w:numFmt w:val="decimal"/>
      <w:lvlText w:val="%7."/>
      <w:lvlJc w:val="left"/>
      <w:pPr>
        <w:ind w:left="5397" w:hanging="360"/>
      </w:pPr>
    </w:lvl>
    <w:lvl w:ilvl="7" w:tplc="0C0A0019" w:tentative="1">
      <w:start w:val="1"/>
      <w:numFmt w:val="lowerLetter"/>
      <w:lvlText w:val="%8."/>
      <w:lvlJc w:val="left"/>
      <w:pPr>
        <w:ind w:left="6117" w:hanging="360"/>
      </w:pPr>
    </w:lvl>
    <w:lvl w:ilvl="8" w:tplc="0C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76C52D28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2BC"/>
    <w:rsid w:val="00004039"/>
    <w:rsid w:val="0001490F"/>
    <w:rsid w:val="00015B9B"/>
    <w:rsid w:val="000752E1"/>
    <w:rsid w:val="000830FD"/>
    <w:rsid w:val="000B5C2B"/>
    <w:rsid w:val="000C679F"/>
    <w:rsid w:val="000E6BCA"/>
    <w:rsid w:val="000F1253"/>
    <w:rsid w:val="00104E2F"/>
    <w:rsid w:val="0014000B"/>
    <w:rsid w:val="0018604E"/>
    <w:rsid w:val="001A0ACD"/>
    <w:rsid w:val="001B3042"/>
    <w:rsid w:val="001D3288"/>
    <w:rsid w:val="001E4951"/>
    <w:rsid w:val="002032BC"/>
    <w:rsid w:val="00215413"/>
    <w:rsid w:val="00220D9F"/>
    <w:rsid w:val="0022657E"/>
    <w:rsid w:val="00270637"/>
    <w:rsid w:val="00280C6A"/>
    <w:rsid w:val="002A3BAF"/>
    <w:rsid w:val="002C75DB"/>
    <w:rsid w:val="002D35A1"/>
    <w:rsid w:val="002D6FE1"/>
    <w:rsid w:val="002E085C"/>
    <w:rsid w:val="003270F1"/>
    <w:rsid w:val="0033047B"/>
    <w:rsid w:val="003361BA"/>
    <w:rsid w:val="00347714"/>
    <w:rsid w:val="00357769"/>
    <w:rsid w:val="00374ED0"/>
    <w:rsid w:val="00402D7A"/>
    <w:rsid w:val="0041628D"/>
    <w:rsid w:val="0042732E"/>
    <w:rsid w:val="00433A72"/>
    <w:rsid w:val="0047186B"/>
    <w:rsid w:val="00490E1D"/>
    <w:rsid w:val="004C5852"/>
    <w:rsid w:val="004E63A9"/>
    <w:rsid w:val="004F70D5"/>
    <w:rsid w:val="00551199"/>
    <w:rsid w:val="00587444"/>
    <w:rsid w:val="00590F1C"/>
    <w:rsid w:val="005A3487"/>
    <w:rsid w:val="005C72EE"/>
    <w:rsid w:val="00624244"/>
    <w:rsid w:val="0065090E"/>
    <w:rsid w:val="00655C6E"/>
    <w:rsid w:val="00661B50"/>
    <w:rsid w:val="00674BFB"/>
    <w:rsid w:val="006C2FA6"/>
    <w:rsid w:val="006C6C71"/>
    <w:rsid w:val="006D334C"/>
    <w:rsid w:val="006D64A9"/>
    <w:rsid w:val="006E17F4"/>
    <w:rsid w:val="006E2D95"/>
    <w:rsid w:val="006F1AE0"/>
    <w:rsid w:val="006F7609"/>
    <w:rsid w:val="00702519"/>
    <w:rsid w:val="007304BD"/>
    <w:rsid w:val="00732709"/>
    <w:rsid w:val="0075007C"/>
    <w:rsid w:val="0076278C"/>
    <w:rsid w:val="0076460E"/>
    <w:rsid w:val="00776E18"/>
    <w:rsid w:val="00787238"/>
    <w:rsid w:val="007931ED"/>
    <w:rsid w:val="007B2A2F"/>
    <w:rsid w:val="007F1876"/>
    <w:rsid w:val="007F36C0"/>
    <w:rsid w:val="007F5093"/>
    <w:rsid w:val="008036EF"/>
    <w:rsid w:val="00807811"/>
    <w:rsid w:val="00831A4F"/>
    <w:rsid w:val="0084420E"/>
    <w:rsid w:val="00862749"/>
    <w:rsid w:val="008B07E9"/>
    <w:rsid w:val="008D660C"/>
    <w:rsid w:val="008F06A5"/>
    <w:rsid w:val="008F67C2"/>
    <w:rsid w:val="008F7565"/>
    <w:rsid w:val="0091608C"/>
    <w:rsid w:val="0092143F"/>
    <w:rsid w:val="009600C3"/>
    <w:rsid w:val="009630D5"/>
    <w:rsid w:val="009903D2"/>
    <w:rsid w:val="00997044"/>
    <w:rsid w:val="009A53A1"/>
    <w:rsid w:val="009C1A57"/>
    <w:rsid w:val="009D2B54"/>
    <w:rsid w:val="009F6418"/>
    <w:rsid w:val="009F7BCC"/>
    <w:rsid w:val="00A1432C"/>
    <w:rsid w:val="00A17FBC"/>
    <w:rsid w:val="00A83147"/>
    <w:rsid w:val="00AB6AB1"/>
    <w:rsid w:val="00AE2A72"/>
    <w:rsid w:val="00AE75D5"/>
    <w:rsid w:val="00B054CD"/>
    <w:rsid w:val="00B52C02"/>
    <w:rsid w:val="00B71817"/>
    <w:rsid w:val="00BC7605"/>
    <w:rsid w:val="00BD2F54"/>
    <w:rsid w:val="00BE0D83"/>
    <w:rsid w:val="00C40C5A"/>
    <w:rsid w:val="00C50ED6"/>
    <w:rsid w:val="00C63C6A"/>
    <w:rsid w:val="00C66043"/>
    <w:rsid w:val="00C77509"/>
    <w:rsid w:val="00CA5665"/>
    <w:rsid w:val="00CE067C"/>
    <w:rsid w:val="00CE3BF6"/>
    <w:rsid w:val="00D12782"/>
    <w:rsid w:val="00D4003E"/>
    <w:rsid w:val="00D6469C"/>
    <w:rsid w:val="00D96AD0"/>
    <w:rsid w:val="00DA1E32"/>
    <w:rsid w:val="00DD5DDC"/>
    <w:rsid w:val="00DF7FDB"/>
    <w:rsid w:val="00E41D8D"/>
    <w:rsid w:val="00E60D6F"/>
    <w:rsid w:val="00E65380"/>
    <w:rsid w:val="00E83BE2"/>
    <w:rsid w:val="00E861DC"/>
    <w:rsid w:val="00EE1494"/>
    <w:rsid w:val="00EF2136"/>
    <w:rsid w:val="00F418EA"/>
    <w:rsid w:val="00F46CE6"/>
    <w:rsid w:val="00F8474E"/>
    <w:rsid w:val="00FB13D7"/>
    <w:rsid w:val="00FC75AC"/>
    <w:rsid w:val="00FE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FA55F48"/>
  <w15:docId w15:val="{2768F9AA-4654-46F0-818B-EE16AD197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5C2B"/>
    <w:rPr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uiPriority w:val="99"/>
    <w:qFormat/>
    <w:rsid w:val="000B5C2B"/>
    <w:pPr>
      <w:keepNext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58"/>
      <w:jc w:val="center"/>
      <w:outlineLvl w:val="0"/>
    </w:pPr>
    <w:rPr>
      <w:b/>
      <w:sz w:val="24"/>
    </w:rPr>
  </w:style>
  <w:style w:type="paragraph" w:styleId="Ttulo2">
    <w:name w:val="heading 2"/>
    <w:basedOn w:val="Normal"/>
    <w:next w:val="Normal"/>
    <w:link w:val="Ttulo2Car"/>
    <w:uiPriority w:val="99"/>
    <w:qFormat/>
    <w:rsid w:val="000B5C2B"/>
    <w:pPr>
      <w:keepNext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58"/>
      <w:outlineLvl w:val="1"/>
    </w:pPr>
    <w:rPr>
      <w:rFonts w:ascii="Arial Narrow" w:hAnsi="Arial Narrow"/>
      <w:b/>
    </w:rPr>
  </w:style>
  <w:style w:type="paragraph" w:styleId="Ttulo3">
    <w:name w:val="heading 3"/>
    <w:basedOn w:val="Normal"/>
    <w:next w:val="Normal"/>
    <w:link w:val="Ttulo3Car"/>
    <w:unhideWhenUsed/>
    <w:qFormat/>
    <w:locked/>
    <w:rsid w:val="00D4003E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A2A6E"/>
    <w:rPr>
      <w:rFonts w:asciiTheme="majorHAnsi" w:eastAsiaTheme="majorEastAsia" w:hAnsiTheme="majorHAnsi" w:cstheme="majorBidi"/>
      <w:b/>
      <w:bCs/>
      <w:kern w:val="32"/>
      <w:sz w:val="32"/>
      <w:szCs w:val="32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A2A6E"/>
    <w:rPr>
      <w:rFonts w:asciiTheme="majorHAnsi" w:eastAsiaTheme="majorEastAsia" w:hAnsiTheme="majorHAnsi" w:cstheme="majorBidi"/>
      <w:b/>
      <w:bCs/>
      <w:i/>
      <w:iCs/>
      <w:sz w:val="28"/>
      <w:szCs w:val="28"/>
      <w:lang w:val="es-ES_tradnl"/>
    </w:rPr>
  </w:style>
  <w:style w:type="paragraph" w:styleId="Encabezado">
    <w:name w:val="header"/>
    <w:basedOn w:val="Normal"/>
    <w:link w:val="EncabezadoCar"/>
    <w:rsid w:val="000B5C2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A2A6E"/>
    <w:rPr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rsid w:val="000B5C2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A2A6E"/>
    <w:rPr>
      <w:sz w:val="20"/>
      <w:szCs w:val="20"/>
      <w:lang w:val="es-ES_tradnl"/>
    </w:rPr>
  </w:style>
  <w:style w:type="paragraph" w:styleId="Prrafodelista">
    <w:name w:val="List Paragraph"/>
    <w:basedOn w:val="Normal"/>
    <w:uiPriority w:val="1"/>
    <w:qFormat/>
    <w:rsid w:val="004F70D5"/>
    <w:pPr>
      <w:ind w:left="720"/>
      <w:contextualSpacing/>
    </w:pPr>
  </w:style>
  <w:style w:type="paragraph" w:customStyle="1" w:styleId="Standard">
    <w:name w:val="Standard"/>
    <w:qFormat/>
    <w:rsid w:val="00AE2A72"/>
    <w:pPr>
      <w:suppressAutoHyphens/>
      <w:autoSpaceDN w:val="0"/>
      <w:textAlignment w:val="baseline"/>
    </w:pPr>
    <w:rPr>
      <w:rFonts w:ascii="Arial" w:eastAsia="Arial" w:hAnsi="Arial" w:cs="Arial"/>
      <w:kern w:val="3"/>
      <w:sz w:val="21"/>
      <w:szCs w:val="24"/>
      <w:lang w:eastAsia="zh-CN" w:bidi="hi-IN"/>
    </w:rPr>
  </w:style>
  <w:style w:type="paragraph" w:customStyle="1" w:styleId="Default">
    <w:name w:val="Default"/>
    <w:qFormat/>
    <w:rsid w:val="002D6FE1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eastAsia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400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extoindependiente">
    <w:name w:val="Body Text"/>
    <w:basedOn w:val="Normal"/>
    <w:link w:val="TextoindependienteCar"/>
    <w:rsid w:val="00D4003E"/>
    <w:pPr>
      <w:spacing w:after="140" w:line="276" w:lineRule="auto"/>
    </w:pPr>
    <w:rPr>
      <w:rFonts w:ascii="Calibri" w:eastAsia="Calibri" w:hAnsi="Calibri" w:cs="Calibri"/>
      <w:color w:val="000000"/>
      <w:sz w:val="22"/>
      <w:szCs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D4003E"/>
    <w:rPr>
      <w:rFonts w:ascii="Calibri" w:eastAsia="Calibri" w:hAnsi="Calibri" w:cs="Calibri"/>
      <w:color w:val="000000"/>
    </w:rPr>
  </w:style>
  <w:style w:type="paragraph" w:customStyle="1" w:styleId="LO-normal">
    <w:name w:val="LO-normal"/>
    <w:qFormat/>
    <w:rsid w:val="00DF7FDB"/>
    <w:pPr>
      <w:suppressAutoHyphens/>
      <w:spacing w:after="160" w:line="259" w:lineRule="auto"/>
    </w:pPr>
    <w:rPr>
      <w:rFonts w:ascii="Calibri" w:eastAsia="Calibri" w:hAnsi="Calibri" w:cs="Calibri"/>
      <w:lang w:eastAsia="zh-CN" w:bidi="hi-I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2424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4244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467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Ual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Ual</dc:creator>
  <cp:keywords/>
  <dc:description/>
  <cp:lastModifiedBy>user</cp:lastModifiedBy>
  <cp:revision>66</cp:revision>
  <cp:lastPrinted>2024-02-23T12:22:00Z</cp:lastPrinted>
  <dcterms:created xsi:type="dcterms:W3CDTF">2018-12-05T11:30:00Z</dcterms:created>
  <dcterms:modified xsi:type="dcterms:W3CDTF">2024-03-17T19:33:00Z</dcterms:modified>
</cp:coreProperties>
</file>